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1F" w:rsidRPr="00EB1529" w:rsidRDefault="002F0D63" w:rsidP="00276C1F">
      <w:pPr>
        <w:pStyle w:val="2"/>
        <w:pBdr>
          <w:bottom w:val="single" w:sz="12" w:space="0" w:color="000080"/>
        </w:pBdr>
        <w:tabs>
          <w:tab w:val="clear" w:pos="567"/>
          <w:tab w:val="left" w:pos="0"/>
        </w:tabs>
        <w:ind w:left="0" w:firstLine="0"/>
        <w:rPr>
          <w:rFonts w:ascii="Times New Roman" w:hAnsi="Times New Roman" w:cs="Times New Roman"/>
          <w:color w:val="000000" w:themeColor="text1"/>
          <w:szCs w:val="24"/>
          <w:lang w:val="el-GR"/>
        </w:rPr>
      </w:pPr>
      <w:r w:rsidRPr="00EB1529">
        <w:rPr>
          <w:rFonts w:ascii="Times New Roman" w:hAnsi="Times New Roman" w:cs="Times New Roman"/>
          <w:color w:val="000000" w:themeColor="text1"/>
          <w:szCs w:val="24"/>
          <w:lang w:val="el-GR"/>
        </w:rPr>
        <w:t>ΠΑΡΑΡΤΗΜΑ V</w:t>
      </w:r>
      <w:r>
        <w:rPr>
          <w:rFonts w:ascii="Times New Roman" w:hAnsi="Times New Roman" w:cs="Times New Roman"/>
          <w:color w:val="000000" w:themeColor="text1"/>
          <w:szCs w:val="24"/>
          <w:lang w:val="en-US"/>
        </w:rPr>
        <w:t xml:space="preserve">- </w:t>
      </w:r>
      <w:r w:rsidR="00276C1F" w:rsidRPr="00EB1529">
        <w:rPr>
          <w:rFonts w:ascii="Times New Roman" w:hAnsi="Times New Roman" w:cs="Times New Roman"/>
          <w:color w:val="000000" w:themeColor="text1"/>
          <w:szCs w:val="24"/>
          <w:lang w:val="el-GR"/>
        </w:rPr>
        <w:t xml:space="preserve"> Υπόδειγμα Οικονομικής Προσφοράς </w:t>
      </w:r>
    </w:p>
    <w:p w:rsidR="00276C1F" w:rsidRPr="002F0D63" w:rsidRDefault="00276C1F" w:rsidP="00276C1F">
      <w:pPr>
        <w:ind w:left="1418" w:hanging="1418"/>
        <w:rPr>
          <w:rFonts w:ascii="Times New Roman" w:hAnsi="Times New Roman" w:cs="Times New Roman"/>
          <w:color w:val="000000" w:themeColor="text1"/>
          <w:sz w:val="20"/>
          <w:szCs w:val="20"/>
          <w:u w:val="single"/>
          <w:lang w:val="el-GR"/>
        </w:rPr>
      </w:pPr>
      <w:r w:rsidRPr="008313D3">
        <w:rPr>
          <w:rFonts w:ascii="Times New Roman" w:hAnsi="Times New Roman" w:cs="Times New Roman"/>
          <w:b/>
          <w:color w:val="000000" w:themeColor="text1"/>
          <w:sz w:val="20"/>
          <w:szCs w:val="20"/>
          <w:u w:val="single"/>
          <w:lang w:val="el-GR"/>
        </w:rPr>
        <w:t>ΤΜΗΜΑ 1  :</w:t>
      </w:r>
      <w:r w:rsidRPr="008313D3">
        <w:rPr>
          <w:rFonts w:ascii="Times New Roman" w:hAnsi="Times New Roman" w:cs="Times New Roman"/>
          <w:color w:val="000000" w:themeColor="text1"/>
          <w:sz w:val="20"/>
          <w:szCs w:val="20"/>
          <w:u w:val="single"/>
          <w:lang w:val="el-GR"/>
        </w:rPr>
        <w:t xml:space="preserve"> «</w:t>
      </w:r>
      <w:r w:rsidRPr="008313D3">
        <w:rPr>
          <w:rFonts w:ascii="Times New Roman" w:eastAsia="PMingLiU" w:hAnsi="Times New Roman" w:cs="Times New Roman"/>
          <w:b/>
          <w:color w:val="000000" w:themeColor="text1"/>
          <w:sz w:val="20"/>
          <w:szCs w:val="20"/>
          <w:u w:val="single"/>
          <w:lang w:val="el-GR" w:eastAsia="zh-TW"/>
        </w:rPr>
        <w:t xml:space="preserve">Παροχή υπηρεσιών </w:t>
      </w:r>
      <w:r w:rsidRPr="008313D3">
        <w:rPr>
          <w:rFonts w:ascii="Times New Roman" w:hAnsi="Times New Roman" w:cs="Times New Roman"/>
          <w:b/>
          <w:color w:val="000000" w:themeColor="text1"/>
          <w:sz w:val="20"/>
          <w:szCs w:val="20"/>
          <w:u w:val="single"/>
          <w:lang w:val="el-GR"/>
        </w:rPr>
        <w:t>Ασφάλειας - Φύλαξης Εσωτερικών και Εξωτερικών Χώρων των Κτιριακών Εγκαταστάσεων, στις Σέρρες (Τέρμα Μαγνησίας, Τ.Κ. 62124, Σέρρες)</w:t>
      </w:r>
      <w:r w:rsidRPr="008313D3">
        <w:rPr>
          <w:rFonts w:ascii="Times New Roman" w:hAnsi="Times New Roman" w:cs="Times New Roman"/>
          <w:color w:val="000000" w:themeColor="text1"/>
          <w:sz w:val="20"/>
          <w:szCs w:val="20"/>
          <w:u w:val="single"/>
          <w:lang w:val="el-GR"/>
        </w:rPr>
        <w:t>»</w:t>
      </w:r>
    </w:p>
    <w:p w:rsidR="00276C1F" w:rsidRPr="002F0D63" w:rsidRDefault="00276C1F" w:rsidP="00276C1F">
      <w:pPr>
        <w:ind w:left="1418" w:hanging="1418"/>
        <w:rPr>
          <w:rFonts w:ascii="Times New Roman" w:hAnsi="Times New Roman" w:cs="Times New Roman"/>
          <w:color w:val="000000" w:themeColor="text1"/>
          <w:sz w:val="20"/>
          <w:szCs w:val="20"/>
          <w:u w:val="single"/>
          <w:lang w:val="el-GR"/>
        </w:rPr>
      </w:pPr>
    </w:p>
    <w:p w:rsidR="00276C1F" w:rsidRPr="008313D3" w:rsidRDefault="00276C1F" w:rsidP="00276C1F">
      <w:pPr>
        <w:pStyle w:val="normalwithoutspacing"/>
        <w:jc w:val="center"/>
        <w:rPr>
          <w:rFonts w:ascii="Times New Roman" w:hAnsi="Times New Roman" w:cs="Times New Roman"/>
          <w:b/>
          <w:color w:val="000000" w:themeColor="text1"/>
          <w:sz w:val="20"/>
          <w:szCs w:val="20"/>
        </w:rPr>
      </w:pPr>
      <w:r w:rsidRPr="008313D3">
        <w:rPr>
          <w:rFonts w:ascii="Times New Roman" w:hAnsi="Times New Roman" w:cs="Times New Roman"/>
          <w:b/>
          <w:color w:val="000000" w:themeColor="text1"/>
          <w:sz w:val="20"/>
          <w:szCs w:val="20"/>
        </w:rPr>
        <w:t>ΠΙΝΑΚΑΣ ΜΗΝΙΑΙΩΝ ΠΟΣΩΝ ΑΠΟΔΟΧΩΝ ΚΑΙ ΑΣΦΑΛΙΣΤΙΚΩΝ ΕΙΣΦΟΡΩΝ</w:t>
      </w:r>
    </w:p>
    <w:tbl>
      <w:tblPr>
        <w:tblStyle w:val="a3"/>
        <w:tblW w:w="10915" w:type="dxa"/>
        <w:tblInd w:w="-459" w:type="dxa"/>
        <w:tblLayout w:type="fixed"/>
        <w:tblLook w:val="04A0"/>
      </w:tblPr>
      <w:tblGrid>
        <w:gridCol w:w="1701"/>
        <w:gridCol w:w="993"/>
        <w:gridCol w:w="1275"/>
        <w:gridCol w:w="1276"/>
        <w:gridCol w:w="1276"/>
        <w:gridCol w:w="1559"/>
        <w:gridCol w:w="1418"/>
        <w:gridCol w:w="1417"/>
      </w:tblGrid>
      <w:tr w:rsidR="00276C1F" w:rsidRPr="002F0D63" w:rsidTr="00C6535E">
        <w:tc>
          <w:tcPr>
            <w:tcW w:w="1701"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ΤΟΠΟΣ ΦΥΛΑΞΗΣ/ΤΜΗΜΑ</w:t>
            </w:r>
          </w:p>
        </w:tc>
        <w:tc>
          <w:tcPr>
            <w:tcW w:w="993"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ΑΤΟΜΑ</w:t>
            </w:r>
          </w:p>
        </w:tc>
        <w:tc>
          <w:tcPr>
            <w:tcW w:w="1275"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ΩΡΕΣ ΦΥΛΑΞΗΣ ΑΝΑ ΗΜΕΡΑ</w:t>
            </w:r>
          </w:p>
        </w:tc>
        <w:tc>
          <w:tcPr>
            <w:tcW w:w="1276"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ΗΜΕΡΕΣ ΦΥΛΑΞΗΣ ΑΝΑ ΕΒΔΟΜΑΔΑ</w:t>
            </w:r>
          </w:p>
        </w:tc>
        <w:tc>
          <w:tcPr>
            <w:tcW w:w="1276"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ΩΡΕΣ ΦΥΛΑΞΗΣ ΑΝΑ ΕΒΔΟΜΑΔΑ</w:t>
            </w:r>
          </w:p>
        </w:tc>
        <w:tc>
          <w:tcPr>
            <w:tcW w:w="1559"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ΣΥΝΟΛΙΚΕΣ ΑΠΟΔΟΧΕΣ ΕΡΓΑΖΟΜΕΝΩΝ (*)</w:t>
            </w:r>
          </w:p>
        </w:tc>
        <w:tc>
          <w:tcPr>
            <w:tcW w:w="1418"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ΑΣΦΑΛΙΣΤΙΚΕΣ ΕΙΣΦΟΡΕΣ (*)</w:t>
            </w:r>
          </w:p>
        </w:tc>
        <w:tc>
          <w:tcPr>
            <w:tcW w:w="1417" w:type="dxa"/>
          </w:tcPr>
          <w:p w:rsidR="00276C1F" w:rsidRPr="008313D3" w:rsidRDefault="00276C1F" w:rsidP="00C6535E">
            <w:pPr>
              <w:pStyle w:val="normalwithoutspacing"/>
              <w:jc w:val="center"/>
              <w:rPr>
                <w:rFonts w:ascii="Times New Roman" w:hAnsi="Times New Roman" w:cs="Times New Roman"/>
                <w:b/>
                <w:color w:val="000000" w:themeColor="text1"/>
                <w:szCs w:val="20"/>
              </w:rPr>
            </w:pPr>
            <w:r w:rsidRPr="008313D3">
              <w:rPr>
                <w:rFonts w:ascii="Times New Roman" w:hAnsi="Times New Roman" w:cs="Times New Roman"/>
                <w:b/>
                <w:color w:val="000000" w:themeColor="text1"/>
                <w:szCs w:val="20"/>
              </w:rPr>
              <w:t>ΑΘΡΟΙΣΜΑ ΑΠΟΔΟΧΩΝ ΚΑΙ ΑΣΦΑΛΙΣΤΙΚΩΝ ΕΙΣΦΟΡΩΝ (*)</w:t>
            </w:r>
          </w:p>
        </w:tc>
      </w:tr>
      <w:tr w:rsidR="00276C1F" w:rsidRPr="002F0D63" w:rsidTr="00C6535E">
        <w:tc>
          <w:tcPr>
            <w:tcW w:w="1701" w:type="dxa"/>
          </w:tcPr>
          <w:p w:rsidR="00276C1F" w:rsidRPr="008313D3" w:rsidRDefault="00276C1F" w:rsidP="00C6535E">
            <w:pPr>
              <w:pStyle w:val="normalwithoutspacing"/>
              <w:jc w:val="left"/>
              <w:rPr>
                <w:rFonts w:ascii="Times New Roman" w:hAnsi="Times New Roman" w:cs="Times New Roman"/>
                <w:color w:val="000000" w:themeColor="text1"/>
                <w:szCs w:val="20"/>
              </w:rPr>
            </w:pPr>
            <w:r w:rsidRPr="008313D3">
              <w:rPr>
                <w:rFonts w:ascii="Times New Roman" w:hAnsi="Times New Roman" w:cs="Times New Roman"/>
                <w:b/>
                <w:color w:val="000000" w:themeColor="text1"/>
                <w:szCs w:val="20"/>
              </w:rPr>
              <w:t xml:space="preserve">(ΤΜΗΜΑ 1) </w:t>
            </w:r>
            <w:r w:rsidRPr="008313D3">
              <w:rPr>
                <w:rFonts w:ascii="Times New Roman" w:hAnsi="Times New Roman" w:cs="Times New Roman"/>
                <w:color w:val="000000" w:themeColor="text1"/>
                <w:szCs w:val="20"/>
              </w:rPr>
              <w:t>Ασφάλεια - Φύλαξη Εσωτερικών και Εξωτερικών Χώρων των Κτιριακών Εγκαταστάσεων, στις Σέρρες (Τέρμα Μαγνησίας, Τ.Κ. 62124, Σέρρες)</w:t>
            </w:r>
          </w:p>
        </w:tc>
        <w:tc>
          <w:tcPr>
            <w:tcW w:w="993" w:type="dxa"/>
          </w:tcPr>
          <w:p w:rsidR="00276C1F" w:rsidRPr="008313D3" w:rsidRDefault="00276C1F" w:rsidP="00C6535E">
            <w:pPr>
              <w:pStyle w:val="normalwithoutspacing"/>
              <w:rPr>
                <w:rFonts w:ascii="Times New Roman" w:hAnsi="Times New Roman" w:cs="Times New Roman"/>
                <w:b/>
                <w:color w:val="000000" w:themeColor="text1"/>
                <w:szCs w:val="20"/>
              </w:rPr>
            </w:pPr>
          </w:p>
        </w:tc>
        <w:tc>
          <w:tcPr>
            <w:tcW w:w="1275" w:type="dxa"/>
          </w:tcPr>
          <w:p w:rsidR="00276C1F" w:rsidRPr="008313D3" w:rsidRDefault="00276C1F" w:rsidP="00C6535E">
            <w:pPr>
              <w:pStyle w:val="normalwithoutspacing"/>
              <w:rPr>
                <w:rFonts w:ascii="Times New Roman" w:hAnsi="Times New Roman" w:cs="Times New Roman"/>
                <w:b/>
                <w:color w:val="000000" w:themeColor="text1"/>
                <w:szCs w:val="20"/>
              </w:rPr>
            </w:pPr>
          </w:p>
        </w:tc>
        <w:tc>
          <w:tcPr>
            <w:tcW w:w="1276" w:type="dxa"/>
          </w:tcPr>
          <w:p w:rsidR="00276C1F" w:rsidRPr="008313D3" w:rsidRDefault="00276C1F" w:rsidP="00C6535E">
            <w:pPr>
              <w:pStyle w:val="normalwithoutspacing"/>
              <w:rPr>
                <w:rFonts w:ascii="Times New Roman" w:hAnsi="Times New Roman" w:cs="Times New Roman"/>
                <w:b/>
                <w:color w:val="000000" w:themeColor="text1"/>
                <w:szCs w:val="20"/>
              </w:rPr>
            </w:pPr>
          </w:p>
        </w:tc>
        <w:tc>
          <w:tcPr>
            <w:tcW w:w="1276" w:type="dxa"/>
          </w:tcPr>
          <w:p w:rsidR="00276C1F" w:rsidRPr="008313D3" w:rsidRDefault="00276C1F" w:rsidP="00C6535E">
            <w:pPr>
              <w:pStyle w:val="normalwithoutspacing"/>
              <w:rPr>
                <w:rFonts w:ascii="Times New Roman" w:hAnsi="Times New Roman" w:cs="Times New Roman"/>
                <w:b/>
                <w:color w:val="000000" w:themeColor="text1"/>
                <w:szCs w:val="20"/>
              </w:rPr>
            </w:pPr>
          </w:p>
        </w:tc>
        <w:tc>
          <w:tcPr>
            <w:tcW w:w="1559" w:type="dxa"/>
          </w:tcPr>
          <w:p w:rsidR="00276C1F" w:rsidRPr="008313D3" w:rsidRDefault="00276C1F" w:rsidP="00C6535E">
            <w:pPr>
              <w:pStyle w:val="normalwithoutspacing"/>
              <w:rPr>
                <w:rFonts w:ascii="Times New Roman" w:hAnsi="Times New Roman" w:cs="Times New Roman"/>
                <w:b/>
                <w:color w:val="000000" w:themeColor="text1"/>
                <w:szCs w:val="20"/>
              </w:rPr>
            </w:pPr>
          </w:p>
        </w:tc>
        <w:tc>
          <w:tcPr>
            <w:tcW w:w="1418" w:type="dxa"/>
          </w:tcPr>
          <w:p w:rsidR="00276C1F" w:rsidRPr="008313D3" w:rsidRDefault="00276C1F" w:rsidP="00C6535E">
            <w:pPr>
              <w:pStyle w:val="normalwithoutspacing"/>
              <w:rPr>
                <w:rFonts w:ascii="Times New Roman" w:hAnsi="Times New Roman" w:cs="Times New Roman"/>
                <w:b/>
                <w:color w:val="000000" w:themeColor="text1"/>
                <w:szCs w:val="20"/>
              </w:rPr>
            </w:pPr>
          </w:p>
        </w:tc>
        <w:tc>
          <w:tcPr>
            <w:tcW w:w="1417" w:type="dxa"/>
          </w:tcPr>
          <w:p w:rsidR="00276C1F" w:rsidRPr="008313D3" w:rsidRDefault="00276C1F" w:rsidP="00C6535E">
            <w:pPr>
              <w:pStyle w:val="normalwithoutspacing"/>
              <w:rPr>
                <w:rFonts w:ascii="Times New Roman" w:hAnsi="Times New Roman" w:cs="Times New Roman"/>
                <w:b/>
                <w:color w:val="000000" w:themeColor="text1"/>
                <w:szCs w:val="20"/>
              </w:rPr>
            </w:pPr>
          </w:p>
        </w:tc>
      </w:tr>
      <w:tr w:rsidR="00276C1F" w:rsidRPr="002F0D63" w:rsidTr="00C6535E">
        <w:tc>
          <w:tcPr>
            <w:tcW w:w="6521" w:type="dxa"/>
            <w:gridSpan w:val="5"/>
          </w:tcPr>
          <w:p w:rsidR="00276C1F" w:rsidRPr="008313D3" w:rsidRDefault="00276C1F" w:rsidP="00C6535E">
            <w:pPr>
              <w:pStyle w:val="normalwithoutspacing"/>
              <w:rPr>
                <w:rFonts w:ascii="Times New Roman" w:hAnsi="Times New Roman" w:cs="Times New Roman"/>
                <w:b/>
                <w:szCs w:val="20"/>
              </w:rPr>
            </w:pPr>
            <w:r w:rsidRPr="008313D3">
              <w:rPr>
                <w:rFonts w:ascii="Times New Roman" w:hAnsi="Times New Roman" w:cs="Times New Roman"/>
                <w:b/>
                <w:szCs w:val="20"/>
              </w:rPr>
              <w:t>ΑΘΡΟΙΣΜΑ ΑΠΟΔΟΧΩΝ ΚΑΙ ΑΣΦΑΛΙΣΤΙΚΩΝ ΕΙΣΦΟΡΩΝ/ΜΗΝΑ (ΠΡΟ ΦΠΑ)</w:t>
            </w:r>
          </w:p>
        </w:tc>
        <w:tc>
          <w:tcPr>
            <w:tcW w:w="1559" w:type="dxa"/>
          </w:tcPr>
          <w:p w:rsidR="00276C1F" w:rsidRPr="008313D3" w:rsidRDefault="00276C1F" w:rsidP="00C6535E">
            <w:pPr>
              <w:pStyle w:val="normalwithoutspacing"/>
              <w:rPr>
                <w:rFonts w:ascii="Times New Roman" w:hAnsi="Times New Roman" w:cs="Times New Roman"/>
                <w:b/>
                <w:szCs w:val="20"/>
              </w:rPr>
            </w:pPr>
          </w:p>
        </w:tc>
        <w:tc>
          <w:tcPr>
            <w:tcW w:w="1418" w:type="dxa"/>
          </w:tcPr>
          <w:p w:rsidR="00276C1F" w:rsidRPr="008313D3" w:rsidRDefault="00276C1F" w:rsidP="00C6535E">
            <w:pPr>
              <w:pStyle w:val="normalwithoutspacing"/>
              <w:rPr>
                <w:rFonts w:ascii="Times New Roman" w:hAnsi="Times New Roman" w:cs="Times New Roman"/>
                <w:b/>
                <w:szCs w:val="20"/>
              </w:rPr>
            </w:pPr>
          </w:p>
        </w:tc>
        <w:tc>
          <w:tcPr>
            <w:tcW w:w="1417" w:type="dxa"/>
          </w:tcPr>
          <w:p w:rsidR="00276C1F" w:rsidRPr="008313D3" w:rsidRDefault="00276C1F" w:rsidP="00C6535E">
            <w:pPr>
              <w:pStyle w:val="normalwithoutspacing"/>
              <w:rPr>
                <w:rFonts w:ascii="Times New Roman" w:hAnsi="Times New Roman" w:cs="Times New Roman"/>
                <w:b/>
                <w:szCs w:val="20"/>
              </w:rPr>
            </w:pPr>
          </w:p>
        </w:tc>
      </w:tr>
    </w:tbl>
    <w:p w:rsidR="00276C1F" w:rsidRPr="002F0D63" w:rsidRDefault="00276C1F" w:rsidP="00276C1F">
      <w:pPr>
        <w:pStyle w:val="normalwithoutspacing"/>
        <w:rPr>
          <w:rFonts w:ascii="Times New Roman" w:hAnsi="Times New Roman" w:cs="Times New Roman"/>
          <w:sz w:val="20"/>
          <w:szCs w:val="20"/>
        </w:rPr>
      </w:pPr>
      <w:r w:rsidRPr="008313D3">
        <w:rPr>
          <w:rFonts w:ascii="Times New Roman" w:hAnsi="Times New Roman" w:cs="Times New Roman"/>
          <w:b/>
          <w:sz w:val="20"/>
          <w:szCs w:val="20"/>
        </w:rPr>
        <w:t xml:space="preserve">(*) Η ΑΝΑΛΥΣΗ ΑΝΑ ΤΜΗΜΑ ΘΑ ΥΠΟΒΑΛΛΕΤΑΙ ΣΕ ΑΝΕΞΑΡΤΗΤΟΥΣ ΠΙΝΑΚΕΣ: </w:t>
      </w:r>
      <w:r w:rsidRPr="008313D3">
        <w:rPr>
          <w:rFonts w:ascii="Times New Roman" w:hAnsi="Times New Roman" w:cs="Times New Roman"/>
          <w:sz w:val="20"/>
          <w:szCs w:val="20"/>
        </w:rPr>
        <w:t>οι διαγωνιζόμενοι, επί ποινή αποκλεισμού, θα αναλύουν ξεχωριστά πώς προκύπτει το ποσό των μηνιαίων αποδοχών ανά εργαζόμενο σε κάθε τόπο φύλαξης/Τμήμα, αναφέροντας αναλυτικά όλες τις αποδοχές (μισθό, προσαυξήσεις επιδομάτων Χριστουγέννων, Πάσχα, αδείας και αντικατάσταση αδείας), καθώς και τις αντίστοιχες εργοδοτικές εισφορές, ώστε να μπορεί να ελεγχθεί το εργατικό κόστος της οικονομικής προσφοράς τους.</w:t>
      </w:r>
    </w:p>
    <w:p w:rsidR="00276C1F" w:rsidRPr="002F0D63" w:rsidRDefault="00276C1F" w:rsidP="00276C1F">
      <w:pPr>
        <w:pStyle w:val="normalwithoutspacing"/>
        <w:rPr>
          <w:rFonts w:ascii="Times New Roman" w:hAnsi="Times New Roman" w:cs="Times New Roman"/>
          <w:sz w:val="20"/>
          <w:szCs w:val="20"/>
        </w:rPr>
      </w:pPr>
    </w:p>
    <w:tbl>
      <w:tblPr>
        <w:tblStyle w:val="a3"/>
        <w:tblW w:w="10890" w:type="dxa"/>
        <w:tblInd w:w="-432" w:type="dxa"/>
        <w:tblLook w:val="04A0"/>
      </w:tblPr>
      <w:tblGrid>
        <w:gridCol w:w="2605"/>
        <w:gridCol w:w="1896"/>
        <w:gridCol w:w="1931"/>
        <w:gridCol w:w="1955"/>
        <w:gridCol w:w="2503"/>
      </w:tblGrid>
      <w:tr w:rsidR="00276C1F" w:rsidRPr="008313D3" w:rsidTr="00C6535E">
        <w:tc>
          <w:tcPr>
            <w:tcW w:w="4501" w:type="dxa"/>
            <w:gridSpan w:val="2"/>
            <w:tcBorders>
              <w:bottom w:val="nil"/>
            </w:tcBorders>
          </w:tcPr>
          <w:p w:rsidR="00276C1F" w:rsidRPr="008313D3" w:rsidRDefault="00276C1F" w:rsidP="00C6535E">
            <w:pPr>
              <w:jc w:val="center"/>
              <w:rPr>
                <w:b/>
              </w:rPr>
            </w:pPr>
            <w:r w:rsidRPr="008313D3">
              <w:rPr>
                <w:b/>
              </w:rPr>
              <w:t>ΑΝΑΛΥΣΗ ΠΡΟΣΦΟΡΑΣ</w:t>
            </w:r>
          </w:p>
        </w:tc>
        <w:tc>
          <w:tcPr>
            <w:tcW w:w="1931" w:type="dxa"/>
            <w:tcBorders>
              <w:bottom w:val="nil"/>
            </w:tcBorders>
          </w:tcPr>
          <w:p w:rsidR="00276C1F" w:rsidRPr="008313D3" w:rsidRDefault="00276C1F" w:rsidP="00C6535E">
            <w:pPr>
              <w:jc w:val="center"/>
              <w:rPr>
                <w:b/>
              </w:rPr>
            </w:pPr>
            <w:r w:rsidRPr="008313D3">
              <w:rPr>
                <w:b/>
              </w:rPr>
              <w:t>ΜΗΝΕΣ</w:t>
            </w:r>
          </w:p>
        </w:tc>
        <w:tc>
          <w:tcPr>
            <w:tcW w:w="4458" w:type="dxa"/>
            <w:gridSpan w:val="2"/>
          </w:tcPr>
          <w:p w:rsidR="00276C1F" w:rsidRPr="008313D3" w:rsidRDefault="00276C1F" w:rsidP="00C6535E">
            <w:pPr>
              <w:jc w:val="center"/>
              <w:rPr>
                <w:b/>
              </w:rPr>
            </w:pPr>
            <w:r w:rsidRPr="008313D3">
              <w:rPr>
                <w:b/>
              </w:rPr>
              <w:t>ΣΥΝΟΛΙΚΟ ΚΟΣΤΟΣ</w:t>
            </w:r>
          </w:p>
        </w:tc>
      </w:tr>
      <w:tr w:rsidR="00276C1F" w:rsidRPr="008313D3" w:rsidTr="00C6535E">
        <w:tc>
          <w:tcPr>
            <w:tcW w:w="2605" w:type="dxa"/>
            <w:tcBorders>
              <w:top w:val="nil"/>
              <w:right w:val="nil"/>
            </w:tcBorders>
          </w:tcPr>
          <w:p w:rsidR="00276C1F" w:rsidRPr="008313D3" w:rsidRDefault="00276C1F" w:rsidP="00C6535E"/>
        </w:tc>
        <w:tc>
          <w:tcPr>
            <w:tcW w:w="1896" w:type="dxa"/>
            <w:tcBorders>
              <w:top w:val="nil"/>
              <w:left w:val="nil"/>
              <w:right w:val="single" w:sz="4" w:space="0" w:color="auto"/>
            </w:tcBorders>
          </w:tcPr>
          <w:p w:rsidR="00276C1F" w:rsidRPr="008313D3" w:rsidRDefault="00276C1F" w:rsidP="00C6535E"/>
        </w:tc>
        <w:tc>
          <w:tcPr>
            <w:tcW w:w="1931" w:type="dxa"/>
            <w:tcBorders>
              <w:top w:val="nil"/>
              <w:left w:val="single" w:sz="4" w:space="0" w:color="auto"/>
            </w:tcBorders>
          </w:tcPr>
          <w:p w:rsidR="00276C1F" w:rsidRPr="008313D3" w:rsidRDefault="00276C1F" w:rsidP="00C6535E"/>
        </w:tc>
        <w:tc>
          <w:tcPr>
            <w:tcW w:w="1955" w:type="dxa"/>
          </w:tcPr>
          <w:p w:rsidR="00276C1F" w:rsidRPr="008313D3" w:rsidRDefault="00276C1F" w:rsidP="00C6535E">
            <w:pPr>
              <w:jc w:val="center"/>
            </w:pPr>
            <w:r w:rsidRPr="008313D3">
              <w:t>ΑΡΙΘΜΗΤΙΚΑ</w:t>
            </w:r>
          </w:p>
        </w:tc>
        <w:tc>
          <w:tcPr>
            <w:tcW w:w="2503" w:type="dxa"/>
          </w:tcPr>
          <w:p w:rsidR="00276C1F" w:rsidRPr="008313D3" w:rsidRDefault="00276C1F" w:rsidP="00C6535E">
            <w:pPr>
              <w:jc w:val="center"/>
            </w:pPr>
            <w:r w:rsidRPr="008313D3">
              <w:t>ΟΛΟΓΡΑΦΩΣ</w:t>
            </w:r>
          </w:p>
        </w:tc>
      </w:tr>
      <w:tr w:rsidR="00276C1F" w:rsidRPr="008313D3" w:rsidTr="00C6535E">
        <w:tc>
          <w:tcPr>
            <w:tcW w:w="2605" w:type="dxa"/>
          </w:tcPr>
          <w:p w:rsidR="00276C1F" w:rsidRPr="008313D3" w:rsidRDefault="00276C1F" w:rsidP="00C6535E">
            <w:pPr>
              <w:rPr>
                <w:b/>
              </w:rPr>
            </w:pPr>
            <w:r w:rsidRPr="008313D3">
              <w:rPr>
                <w:b/>
              </w:rPr>
              <w:t>ΑΘΡΟΙΣΜΑ ΑΠΟΔΟΧΩΝ ΚΑΙ ΑΣΦΑΛΙΣΤΙΚΩΝ ΕΙΣΦΟΡΩΝ/ΜΗΝΑ</w:t>
            </w:r>
          </w:p>
        </w:tc>
        <w:tc>
          <w:tcPr>
            <w:tcW w:w="1896" w:type="dxa"/>
          </w:tcPr>
          <w:p w:rsidR="00276C1F" w:rsidRPr="008313D3" w:rsidRDefault="00276C1F" w:rsidP="00C6535E"/>
        </w:tc>
        <w:tc>
          <w:tcPr>
            <w:tcW w:w="1931" w:type="dxa"/>
          </w:tcPr>
          <w:p w:rsidR="00276C1F" w:rsidRPr="008313D3" w:rsidRDefault="00276C1F" w:rsidP="00C6535E">
            <w:pPr>
              <w:jc w:val="center"/>
            </w:pPr>
          </w:p>
          <w:p w:rsidR="00276C1F" w:rsidRPr="008313D3" w:rsidRDefault="00276C1F" w:rsidP="00C6535E">
            <w:pPr>
              <w:jc w:val="center"/>
            </w:pPr>
            <w:r w:rsidRPr="008313D3">
              <w:t>12</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rPr>
                <w:b/>
              </w:rPr>
            </w:pPr>
            <w:r w:rsidRPr="008313D3">
              <w:rPr>
                <w:b/>
              </w:rPr>
              <w:t>ΣΥΝΟΛΟ Α:</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ΑΝΑΛΩΣΙΜΑ</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pPr>
            <w:r w:rsidRPr="008313D3">
              <w:rPr>
                <w:b/>
              </w:rPr>
              <w:t>ΣΥΝΟΛΟ Β:</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rPr>
                <w:b/>
              </w:rPr>
            </w:pPr>
            <w:r w:rsidRPr="008313D3">
              <w:rPr>
                <w:b/>
              </w:rPr>
              <w:t>ΔΙΟΙΚΗΤΙΚΟ ΚΟΣΤΟΣ</w:t>
            </w:r>
          </w:p>
          <w:p w:rsidR="00276C1F" w:rsidRPr="008313D3" w:rsidRDefault="00276C1F" w:rsidP="00C6535E">
            <w:r w:rsidRPr="008313D3">
              <w:t>(διοικητική υποστήριξη, εποπτεία, εγγυητικές επιστολές, ειδικός λογαριασμός παιδικών κατασκηνώσεων, κλπ.)</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pPr>
            <w:r w:rsidRPr="008313D3">
              <w:rPr>
                <w:b/>
              </w:rPr>
              <w:t>ΣΥΝΟΛΟ Γ:</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ΕΡΓΟΛΑΒΙΚΟ ΚΕΡΔΟΣ</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pPr>
            <w:r w:rsidRPr="008313D3">
              <w:rPr>
                <w:b/>
              </w:rPr>
              <w:t>ΣΥΝΟΛΟ Δ:</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ΚΡΑΤΗΣΕΙΣ</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jc w:val="center"/>
              <w:rPr>
                <w:b/>
              </w:rPr>
            </w:pPr>
            <w:r w:rsidRPr="008313D3">
              <w:rPr>
                <w:b/>
              </w:rPr>
              <w:t>ΣΥΝΟΛΙΚΟ ΚΟΣΤΟΣ ΧΩΡΙΣ Φ.Π.Α.</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ΦΠΑ 24%</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jc w:val="center"/>
              <w:rPr>
                <w:b/>
              </w:rPr>
            </w:pPr>
            <w:r w:rsidRPr="008313D3">
              <w:rPr>
                <w:b/>
              </w:rPr>
              <w:lastRenderedPageBreak/>
              <w:t>ΣΥΝΟΛΙΚΟ ΚΟΣΤΟΣ ΜΕ Φ.Π.Α.</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rPr>
                <w:b/>
              </w:rPr>
            </w:pPr>
            <w:r w:rsidRPr="008313D3">
              <w:rPr>
                <w:b/>
              </w:rPr>
              <w:t xml:space="preserve">ΣΥΛΛΟΓΙΚΗ ΣΥΜΒΑΣΗ ΕΡΓΑΣΙΑΣ ΠΟΥ ΥΠΑΓΟΝΤΑΙ ΟΙ ΕΡΓΑΖΟΜΕΝΟΙ </w:t>
            </w:r>
            <w:r w:rsidRPr="008313D3">
              <w:t>(να επισυνάπτεται)</w:t>
            </w:r>
          </w:p>
        </w:tc>
        <w:tc>
          <w:tcPr>
            <w:tcW w:w="1955" w:type="dxa"/>
          </w:tcPr>
          <w:p w:rsidR="00276C1F" w:rsidRPr="008313D3" w:rsidRDefault="00276C1F" w:rsidP="00C6535E"/>
        </w:tc>
        <w:tc>
          <w:tcPr>
            <w:tcW w:w="2503" w:type="dxa"/>
          </w:tcPr>
          <w:p w:rsidR="00276C1F" w:rsidRPr="008313D3" w:rsidRDefault="00276C1F" w:rsidP="00C6535E"/>
        </w:tc>
      </w:tr>
    </w:tbl>
    <w:p w:rsidR="00276C1F" w:rsidRPr="008313D3" w:rsidRDefault="00276C1F" w:rsidP="00276C1F">
      <w:pPr>
        <w:rPr>
          <w:rFonts w:ascii="Times New Roman" w:hAnsi="Times New Roman" w:cs="Times New Roman"/>
          <w:sz w:val="20"/>
          <w:szCs w:val="20"/>
          <w:lang w:val="el-GR"/>
        </w:rPr>
      </w:pPr>
    </w:p>
    <w:p w:rsidR="00276C1F" w:rsidRPr="008313D3" w:rsidRDefault="00276C1F" w:rsidP="00276C1F">
      <w:pPr>
        <w:rPr>
          <w:rFonts w:ascii="Times New Roman" w:hAnsi="Times New Roman" w:cs="Times New Roman"/>
          <w:b/>
          <w:sz w:val="20"/>
          <w:szCs w:val="20"/>
          <w:lang w:val="el-GR"/>
        </w:rPr>
      </w:pPr>
      <w:r w:rsidRPr="008313D3">
        <w:rPr>
          <w:rFonts w:ascii="Times New Roman" w:hAnsi="Times New Roman" w:cs="Times New Roman"/>
          <w:b/>
          <w:sz w:val="20"/>
          <w:szCs w:val="20"/>
          <w:lang w:val="el-GR"/>
        </w:rPr>
        <w:t>ΣΥΝΟΛΙΚΟ ΚΟΣΤΟΣ ΧΩΡΙΣ Φ.Π.Α. (ΟΛΟΓΡΑΦΩΣ): …………………………………………….</w:t>
      </w:r>
    </w:p>
    <w:p w:rsidR="00276C1F" w:rsidRPr="008313D3" w:rsidRDefault="00276C1F" w:rsidP="00276C1F">
      <w:pPr>
        <w:rPr>
          <w:rFonts w:ascii="Times New Roman" w:hAnsi="Times New Roman" w:cs="Times New Roman"/>
          <w:b/>
          <w:sz w:val="20"/>
          <w:szCs w:val="20"/>
          <w:lang w:val="el-GR"/>
        </w:rPr>
      </w:pPr>
    </w:p>
    <w:p w:rsidR="00276C1F" w:rsidRPr="008313D3" w:rsidRDefault="00276C1F" w:rsidP="00276C1F">
      <w:pPr>
        <w:spacing w:after="0"/>
        <w:ind w:left="4820"/>
        <w:jc w:val="center"/>
        <w:rPr>
          <w:rFonts w:ascii="Times New Roman" w:hAnsi="Times New Roman" w:cs="Times New Roman"/>
          <w:b/>
          <w:sz w:val="20"/>
          <w:szCs w:val="20"/>
          <w:lang w:val="el-GR"/>
        </w:rPr>
      </w:pPr>
      <w:r w:rsidRPr="008313D3">
        <w:rPr>
          <w:rFonts w:ascii="Times New Roman" w:hAnsi="Times New Roman" w:cs="Times New Roman"/>
          <w:b/>
          <w:sz w:val="20"/>
          <w:szCs w:val="20"/>
          <w:lang w:val="el-GR"/>
        </w:rPr>
        <w:t>Ο ΠΡΟΣΦΕΡΩΝ</w:t>
      </w:r>
    </w:p>
    <w:p w:rsidR="00276C1F" w:rsidRPr="008313D3" w:rsidRDefault="00276C1F" w:rsidP="00276C1F">
      <w:pPr>
        <w:ind w:left="4820"/>
        <w:jc w:val="center"/>
        <w:rPr>
          <w:rFonts w:ascii="Times New Roman" w:hAnsi="Times New Roman" w:cs="Times New Roman"/>
          <w:b/>
          <w:sz w:val="20"/>
          <w:szCs w:val="20"/>
          <w:lang w:val="el-GR"/>
        </w:rPr>
      </w:pPr>
      <w:r w:rsidRPr="008313D3">
        <w:rPr>
          <w:rFonts w:ascii="Times New Roman" w:hAnsi="Times New Roman" w:cs="Times New Roman"/>
          <w:b/>
          <w:sz w:val="20"/>
          <w:szCs w:val="20"/>
          <w:lang w:val="el-GR"/>
        </w:rPr>
        <w:t>ΗΜΕΡΟΜΗΝΙΑ</w:t>
      </w:r>
    </w:p>
    <w:p w:rsidR="00276C1F" w:rsidRPr="008313D3" w:rsidRDefault="00276C1F" w:rsidP="00276C1F">
      <w:pPr>
        <w:ind w:left="4820"/>
        <w:jc w:val="center"/>
        <w:rPr>
          <w:rFonts w:ascii="Times New Roman" w:hAnsi="Times New Roman" w:cs="Times New Roman"/>
          <w:b/>
          <w:sz w:val="20"/>
          <w:szCs w:val="20"/>
          <w:lang w:val="el-GR"/>
        </w:rPr>
      </w:pPr>
    </w:p>
    <w:p w:rsidR="00276C1F" w:rsidRPr="008313D3" w:rsidRDefault="00276C1F" w:rsidP="00276C1F">
      <w:pPr>
        <w:ind w:left="4820"/>
        <w:jc w:val="center"/>
        <w:rPr>
          <w:rFonts w:ascii="Times New Roman" w:hAnsi="Times New Roman" w:cs="Times New Roman"/>
          <w:b/>
          <w:sz w:val="20"/>
          <w:szCs w:val="20"/>
          <w:lang w:val="el-GR"/>
        </w:rPr>
      </w:pPr>
      <w:r w:rsidRPr="008313D3">
        <w:rPr>
          <w:rFonts w:ascii="Times New Roman" w:hAnsi="Times New Roman" w:cs="Times New Roman"/>
          <w:b/>
          <w:sz w:val="20"/>
          <w:szCs w:val="20"/>
          <w:lang w:val="el-GR"/>
        </w:rPr>
        <w:t>ΥΠΟΓΡΑΦΗ-ΝΟΜΙΜΟΥ ΕΚΠΡΟΣΩΠΟΥ</w:t>
      </w: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A4028D" w:rsidRDefault="00276C1F" w:rsidP="00276C1F">
      <w:pPr>
        <w:autoSpaceDE w:val="0"/>
        <w:spacing w:after="60"/>
        <w:rPr>
          <w:rFonts w:ascii="Times New Roman" w:hAnsi="Times New Roman" w:cs="Times New Roman"/>
          <w:b/>
          <w:lang w:val="el-GR"/>
        </w:rPr>
      </w:pPr>
    </w:p>
    <w:p w:rsidR="00276C1F" w:rsidRPr="008313D3" w:rsidRDefault="00276C1F" w:rsidP="00276C1F">
      <w:pPr>
        <w:autoSpaceDE w:val="0"/>
        <w:spacing w:after="60"/>
        <w:ind w:left="1418" w:hanging="1418"/>
        <w:rPr>
          <w:rFonts w:ascii="Times New Roman" w:hAnsi="Times New Roman" w:cs="Times New Roman"/>
          <w:b/>
          <w:sz w:val="20"/>
          <w:szCs w:val="20"/>
          <w:u w:val="single"/>
          <w:lang w:val="el-GR"/>
        </w:rPr>
      </w:pPr>
      <w:r w:rsidRPr="008313D3">
        <w:rPr>
          <w:rFonts w:ascii="Times New Roman" w:hAnsi="Times New Roman" w:cs="Times New Roman"/>
          <w:b/>
          <w:sz w:val="20"/>
          <w:szCs w:val="20"/>
          <w:u w:val="single"/>
          <w:lang w:val="el-GR"/>
        </w:rPr>
        <w:lastRenderedPageBreak/>
        <w:t>ΤΜΗΜΑ 2  : «</w:t>
      </w:r>
      <w:r w:rsidRPr="008313D3">
        <w:rPr>
          <w:rFonts w:ascii="Times New Roman" w:eastAsia="PMingLiU" w:hAnsi="Times New Roman" w:cs="Times New Roman"/>
          <w:b/>
          <w:sz w:val="20"/>
          <w:szCs w:val="20"/>
          <w:u w:val="single"/>
          <w:lang w:val="el-GR" w:eastAsia="zh-TW"/>
        </w:rPr>
        <w:t xml:space="preserve">Παροχή υπηρεσιών </w:t>
      </w:r>
      <w:r w:rsidRPr="008313D3">
        <w:rPr>
          <w:rFonts w:ascii="Times New Roman" w:hAnsi="Times New Roman" w:cs="Times New Roman"/>
          <w:b/>
          <w:sz w:val="20"/>
          <w:szCs w:val="20"/>
          <w:u w:val="single"/>
          <w:lang w:val="el-GR"/>
        </w:rPr>
        <w:t>Ασφάλειας - Φύλαξης Εσωτερικών και Εξωτερικών Χώρων των Κτιριακών Εγκαταστάσεων, στο Κιλκίς (3</w:t>
      </w:r>
      <w:r w:rsidRPr="008313D3">
        <w:rPr>
          <w:rFonts w:ascii="Times New Roman" w:hAnsi="Times New Roman" w:cs="Times New Roman"/>
          <w:b/>
          <w:sz w:val="20"/>
          <w:szCs w:val="20"/>
          <w:u w:val="single"/>
          <w:vertAlign w:val="superscript"/>
          <w:lang w:val="el-GR"/>
        </w:rPr>
        <w:t>ο</w:t>
      </w:r>
      <w:r w:rsidRPr="008313D3">
        <w:rPr>
          <w:rFonts w:ascii="Times New Roman" w:hAnsi="Times New Roman" w:cs="Times New Roman"/>
          <w:b/>
          <w:sz w:val="20"/>
          <w:szCs w:val="20"/>
          <w:u w:val="single"/>
          <w:lang w:val="el-GR"/>
        </w:rPr>
        <w:t xml:space="preserve"> </w:t>
      </w:r>
      <w:proofErr w:type="spellStart"/>
      <w:r w:rsidRPr="008313D3">
        <w:rPr>
          <w:rFonts w:ascii="Times New Roman" w:hAnsi="Times New Roman" w:cs="Times New Roman"/>
          <w:b/>
          <w:sz w:val="20"/>
          <w:szCs w:val="20"/>
          <w:u w:val="single"/>
          <w:lang w:val="el-GR"/>
        </w:rPr>
        <w:t>χλμ</w:t>
      </w:r>
      <w:proofErr w:type="spellEnd"/>
      <w:r w:rsidRPr="008313D3">
        <w:rPr>
          <w:rFonts w:ascii="Times New Roman" w:hAnsi="Times New Roman" w:cs="Times New Roman"/>
          <w:b/>
          <w:sz w:val="20"/>
          <w:szCs w:val="20"/>
          <w:u w:val="single"/>
          <w:lang w:val="el-GR"/>
        </w:rPr>
        <w:t>. Κιλκίς - Μεταλλικού, Τ.Κ. 61100, Κιλκίς)»</w:t>
      </w:r>
    </w:p>
    <w:p w:rsidR="00276C1F" w:rsidRPr="008313D3" w:rsidRDefault="00276C1F" w:rsidP="00276C1F">
      <w:pPr>
        <w:rPr>
          <w:rFonts w:ascii="Times New Roman" w:hAnsi="Times New Roman" w:cs="Times New Roman"/>
          <w:b/>
          <w:sz w:val="20"/>
          <w:szCs w:val="20"/>
          <w:lang w:val="el-GR"/>
        </w:rPr>
      </w:pPr>
    </w:p>
    <w:p w:rsidR="00276C1F" w:rsidRPr="008313D3" w:rsidRDefault="00276C1F" w:rsidP="00276C1F">
      <w:pPr>
        <w:pStyle w:val="normalwithoutspacing"/>
        <w:jc w:val="center"/>
        <w:rPr>
          <w:rFonts w:ascii="Times New Roman" w:hAnsi="Times New Roman" w:cs="Times New Roman"/>
          <w:b/>
          <w:sz w:val="20"/>
          <w:szCs w:val="20"/>
        </w:rPr>
      </w:pPr>
      <w:r w:rsidRPr="008313D3">
        <w:rPr>
          <w:rFonts w:ascii="Times New Roman" w:hAnsi="Times New Roman" w:cs="Times New Roman"/>
          <w:b/>
          <w:sz w:val="20"/>
          <w:szCs w:val="20"/>
        </w:rPr>
        <w:t>ΠΙΝΑΚΑΣ ΜΗΝΙΑΙΩΝ ΠΟΣΩΝ ΑΠΟΔΟΧΩΝ ΚΑΙ ΑΣΦΑΛΙΣΤΙΚΩΝ ΕΙΣΦΟΡΩΝ</w:t>
      </w:r>
    </w:p>
    <w:tbl>
      <w:tblPr>
        <w:tblStyle w:val="a3"/>
        <w:tblW w:w="10915" w:type="dxa"/>
        <w:tblInd w:w="-459" w:type="dxa"/>
        <w:tblLayout w:type="fixed"/>
        <w:tblLook w:val="04A0"/>
      </w:tblPr>
      <w:tblGrid>
        <w:gridCol w:w="1701"/>
        <w:gridCol w:w="993"/>
        <w:gridCol w:w="1275"/>
        <w:gridCol w:w="1276"/>
        <w:gridCol w:w="1276"/>
        <w:gridCol w:w="1559"/>
        <w:gridCol w:w="1418"/>
        <w:gridCol w:w="1417"/>
      </w:tblGrid>
      <w:tr w:rsidR="00276C1F" w:rsidRPr="002F0D63" w:rsidTr="00C6535E">
        <w:tc>
          <w:tcPr>
            <w:tcW w:w="1701"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ΤΟΠΟΣ ΦΥΛΑΞΗΣ/ΤΜΗΜΑ</w:t>
            </w:r>
          </w:p>
        </w:tc>
        <w:tc>
          <w:tcPr>
            <w:tcW w:w="993"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ΑΤΟΜΑ</w:t>
            </w:r>
          </w:p>
        </w:tc>
        <w:tc>
          <w:tcPr>
            <w:tcW w:w="1275"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ΩΡΕΣ ΦΥΛΑΞΗΣ ΑΝΑ ΗΜΕΡΑ</w:t>
            </w:r>
          </w:p>
        </w:tc>
        <w:tc>
          <w:tcPr>
            <w:tcW w:w="1276"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ΗΜΕΡΕΣ ΦΥΛΑΞΗΣ ΑΝΑ ΕΒΔΟΜΑΔΑ</w:t>
            </w:r>
          </w:p>
        </w:tc>
        <w:tc>
          <w:tcPr>
            <w:tcW w:w="1276"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ΩΡΕΣ ΦΥΛΑΞΗΣ ΑΝΑ ΕΒΔΟΜΑΔΑ</w:t>
            </w:r>
          </w:p>
        </w:tc>
        <w:tc>
          <w:tcPr>
            <w:tcW w:w="1559"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ΣΥΝΟΛΙΚΕΣ ΑΠΟΔΟΧΕΣ ΕΡΓΑΖΟΜΕΝΩΝ (*)</w:t>
            </w:r>
          </w:p>
        </w:tc>
        <w:tc>
          <w:tcPr>
            <w:tcW w:w="1418"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ΑΣΦΑΛΙΣΤΙΚΕΣ ΕΙΣΦΟΡΕΣ (*)</w:t>
            </w:r>
          </w:p>
        </w:tc>
        <w:tc>
          <w:tcPr>
            <w:tcW w:w="1417" w:type="dxa"/>
          </w:tcPr>
          <w:p w:rsidR="00276C1F" w:rsidRPr="008313D3" w:rsidRDefault="00276C1F" w:rsidP="00C6535E">
            <w:pPr>
              <w:pStyle w:val="normalwithoutspacing"/>
              <w:jc w:val="center"/>
              <w:rPr>
                <w:rFonts w:ascii="Times New Roman" w:hAnsi="Times New Roman" w:cs="Times New Roman"/>
                <w:b/>
                <w:szCs w:val="20"/>
              </w:rPr>
            </w:pPr>
            <w:r w:rsidRPr="008313D3">
              <w:rPr>
                <w:rFonts w:ascii="Times New Roman" w:hAnsi="Times New Roman" w:cs="Times New Roman"/>
                <w:b/>
                <w:szCs w:val="20"/>
              </w:rPr>
              <w:t>ΑΘΡΟΙΣΜΑ ΑΠΟΔΟΧΩΝ ΚΑΙ ΑΣΦΑΛΙΣΤΙΚΩΝ ΕΙΣΦΟΡΩΝ (*)</w:t>
            </w:r>
          </w:p>
        </w:tc>
      </w:tr>
      <w:tr w:rsidR="00276C1F" w:rsidRPr="008313D3" w:rsidTr="00C6535E">
        <w:tc>
          <w:tcPr>
            <w:tcW w:w="1701" w:type="dxa"/>
          </w:tcPr>
          <w:p w:rsidR="00276C1F" w:rsidRPr="008313D3" w:rsidRDefault="00276C1F" w:rsidP="00C6535E">
            <w:pPr>
              <w:pStyle w:val="normalwithoutspacing"/>
              <w:jc w:val="left"/>
              <w:rPr>
                <w:rFonts w:ascii="Times New Roman" w:hAnsi="Times New Roman" w:cs="Times New Roman"/>
                <w:szCs w:val="20"/>
              </w:rPr>
            </w:pPr>
            <w:r w:rsidRPr="008313D3">
              <w:rPr>
                <w:rFonts w:ascii="Times New Roman" w:hAnsi="Times New Roman" w:cs="Times New Roman"/>
                <w:b/>
                <w:szCs w:val="20"/>
              </w:rPr>
              <w:t xml:space="preserve">(ΤΜΗΜΑ 2) </w:t>
            </w:r>
            <w:r w:rsidRPr="008313D3">
              <w:rPr>
                <w:rFonts w:ascii="Times New Roman" w:hAnsi="Times New Roman" w:cs="Times New Roman"/>
                <w:szCs w:val="20"/>
              </w:rPr>
              <w:t>Ασφάλεια - Φύλαξη Εσωτερικών και Εξωτερικών Χώρων των Κτιριακών Εγκαταστάσεων, στο Κιλκίς (3</w:t>
            </w:r>
            <w:r w:rsidRPr="008313D3">
              <w:rPr>
                <w:rFonts w:ascii="Times New Roman" w:hAnsi="Times New Roman" w:cs="Times New Roman"/>
                <w:szCs w:val="20"/>
                <w:vertAlign w:val="superscript"/>
              </w:rPr>
              <w:t>ο</w:t>
            </w:r>
            <w:r w:rsidRPr="008313D3">
              <w:rPr>
                <w:rFonts w:ascii="Times New Roman" w:hAnsi="Times New Roman" w:cs="Times New Roman"/>
                <w:szCs w:val="20"/>
              </w:rPr>
              <w:t xml:space="preserve"> </w:t>
            </w:r>
            <w:proofErr w:type="spellStart"/>
            <w:r w:rsidRPr="008313D3">
              <w:rPr>
                <w:rFonts w:ascii="Times New Roman" w:hAnsi="Times New Roman" w:cs="Times New Roman"/>
                <w:szCs w:val="20"/>
              </w:rPr>
              <w:t>χλμ</w:t>
            </w:r>
            <w:proofErr w:type="spellEnd"/>
            <w:r w:rsidRPr="008313D3">
              <w:rPr>
                <w:rFonts w:ascii="Times New Roman" w:hAnsi="Times New Roman" w:cs="Times New Roman"/>
                <w:szCs w:val="20"/>
              </w:rPr>
              <w:t>. Κιλκίς - Μεταλλικού, Τ.Κ. 61100, Κιλκίς)</w:t>
            </w:r>
          </w:p>
        </w:tc>
        <w:tc>
          <w:tcPr>
            <w:tcW w:w="993" w:type="dxa"/>
          </w:tcPr>
          <w:p w:rsidR="00276C1F" w:rsidRPr="008313D3" w:rsidRDefault="00276C1F" w:rsidP="00C6535E">
            <w:pPr>
              <w:pStyle w:val="normalwithoutspacing"/>
              <w:rPr>
                <w:rFonts w:ascii="Times New Roman" w:hAnsi="Times New Roman" w:cs="Times New Roman"/>
                <w:b/>
                <w:szCs w:val="20"/>
              </w:rPr>
            </w:pPr>
          </w:p>
        </w:tc>
        <w:tc>
          <w:tcPr>
            <w:tcW w:w="1275" w:type="dxa"/>
          </w:tcPr>
          <w:p w:rsidR="00276C1F" w:rsidRPr="008313D3" w:rsidRDefault="00276C1F" w:rsidP="00C6535E">
            <w:pPr>
              <w:pStyle w:val="normalwithoutspacing"/>
              <w:rPr>
                <w:rFonts w:ascii="Times New Roman" w:hAnsi="Times New Roman" w:cs="Times New Roman"/>
                <w:b/>
                <w:szCs w:val="20"/>
              </w:rPr>
            </w:pPr>
          </w:p>
        </w:tc>
        <w:tc>
          <w:tcPr>
            <w:tcW w:w="1276" w:type="dxa"/>
          </w:tcPr>
          <w:p w:rsidR="00276C1F" w:rsidRPr="008313D3" w:rsidRDefault="00276C1F" w:rsidP="00C6535E">
            <w:pPr>
              <w:pStyle w:val="normalwithoutspacing"/>
              <w:rPr>
                <w:rFonts w:ascii="Times New Roman" w:hAnsi="Times New Roman" w:cs="Times New Roman"/>
                <w:b/>
                <w:szCs w:val="20"/>
              </w:rPr>
            </w:pPr>
          </w:p>
        </w:tc>
        <w:tc>
          <w:tcPr>
            <w:tcW w:w="1276" w:type="dxa"/>
          </w:tcPr>
          <w:p w:rsidR="00276C1F" w:rsidRPr="008313D3" w:rsidRDefault="00276C1F" w:rsidP="00C6535E">
            <w:pPr>
              <w:pStyle w:val="normalwithoutspacing"/>
              <w:rPr>
                <w:rFonts w:ascii="Times New Roman" w:hAnsi="Times New Roman" w:cs="Times New Roman"/>
                <w:b/>
                <w:szCs w:val="20"/>
              </w:rPr>
            </w:pPr>
          </w:p>
        </w:tc>
        <w:tc>
          <w:tcPr>
            <w:tcW w:w="1559" w:type="dxa"/>
          </w:tcPr>
          <w:p w:rsidR="00276C1F" w:rsidRPr="008313D3" w:rsidRDefault="00276C1F" w:rsidP="00C6535E">
            <w:pPr>
              <w:pStyle w:val="normalwithoutspacing"/>
              <w:rPr>
                <w:rFonts w:ascii="Times New Roman" w:hAnsi="Times New Roman" w:cs="Times New Roman"/>
                <w:b/>
                <w:szCs w:val="20"/>
              </w:rPr>
            </w:pPr>
          </w:p>
        </w:tc>
        <w:tc>
          <w:tcPr>
            <w:tcW w:w="1418" w:type="dxa"/>
          </w:tcPr>
          <w:p w:rsidR="00276C1F" w:rsidRPr="008313D3" w:rsidRDefault="00276C1F" w:rsidP="00C6535E">
            <w:pPr>
              <w:pStyle w:val="normalwithoutspacing"/>
              <w:rPr>
                <w:rFonts w:ascii="Times New Roman" w:hAnsi="Times New Roman" w:cs="Times New Roman"/>
                <w:b/>
                <w:szCs w:val="20"/>
              </w:rPr>
            </w:pPr>
          </w:p>
        </w:tc>
        <w:tc>
          <w:tcPr>
            <w:tcW w:w="1417" w:type="dxa"/>
          </w:tcPr>
          <w:p w:rsidR="00276C1F" w:rsidRPr="008313D3" w:rsidRDefault="00276C1F" w:rsidP="00C6535E">
            <w:pPr>
              <w:pStyle w:val="normalwithoutspacing"/>
              <w:rPr>
                <w:rFonts w:ascii="Times New Roman" w:hAnsi="Times New Roman" w:cs="Times New Roman"/>
                <w:b/>
                <w:szCs w:val="20"/>
              </w:rPr>
            </w:pPr>
          </w:p>
        </w:tc>
      </w:tr>
      <w:tr w:rsidR="00276C1F" w:rsidRPr="002F0D63" w:rsidTr="00C6535E">
        <w:tc>
          <w:tcPr>
            <w:tcW w:w="6521" w:type="dxa"/>
            <w:gridSpan w:val="5"/>
          </w:tcPr>
          <w:p w:rsidR="00276C1F" w:rsidRPr="008313D3" w:rsidRDefault="00276C1F" w:rsidP="00C6535E">
            <w:pPr>
              <w:pStyle w:val="normalwithoutspacing"/>
              <w:rPr>
                <w:rFonts w:ascii="Times New Roman" w:hAnsi="Times New Roman" w:cs="Times New Roman"/>
                <w:b/>
                <w:szCs w:val="20"/>
              </w:rPr>
            </w:pPr>
            <w:r w:rsidRPr="008313D3">
              <w:rPr>
                <w:rFonts w:ascii="Times New Roman" w:hAnsi="Times New Roman" w:cs="Times New Roman"/>
                <w:b/>
                <w:szCs w:val="20"/>
              </w:rPr>
              <w:t>ΑΘΡΟΙΣΜΑ ΑΠΟΔΟΧΩΝ ΚΑΙ ΑΣΦΑΛΙΣΤΙΚΩΝ ΕΙΣΦΟΡΩΝ/ΜΗΝΑ (ΠΡΟ ΦΠΑ)</w:t>
            </w:r>
          </w:p>
        </w:tc>
        <w:tc>
          <w:tcPr>
            <w:tcW w:w="1559" w:type="dxa"/>
          </w:tcPr>
          <w:p w:rsidR="00276C1F" w:rsidRPr="008313D3" w:rsidRDefault="00276C1F" w:rsidP="00C6535E">
            <w:pPr>
              <w:pStyle w:val="normalwithoutspacing"/>
              <w:rPr>
                <w:rFonts w:ascii="Times New Roman" w:hAnsi="Times New Roman" w:cs="Times New Roman"/>
                <w:b/>
                <w:szCs w:val="20"/>
              </w:rPr>
            </w:pPr>
          </w:p>
        </w:tc>
        <w:tc>
          <w:tcPr>
            <w:tcW w:w="1418" w:type="dxa"/>
          </w:tcPr>
          <w:p w:rsidR="00276C1F" w:rsidRPr="008313D3" w:rsidRDefault="00276C1F" w:rsidP="00C6535E">
            <w:pPr>
              <w:pStyle w:val="normalwithoutspacing"/>
              <w:rPr>
                <w:rFonts w:ascii="Times New Roman" w:hAnsi="Times New Roman" w:cs="Times New Roman"/>
                <w:b/>
                <w:szCs w:val="20"/>
              </w:rPr>
            </w:pPr>
          </w:p>
        </w:tc>
        <w:tc>
          <w:tcPr>
            <w:tcW w:w="1417" w:type="dxa"/>
          </w:tcPr>
          <w:p w:rsidR="00276C1F" w:rsidRPr="008313D3" w:rsidRDefault="00276C1F" w:rsidP="00C6535E">
            <w:pPr>
              <w:pStyle w:val="normalwithoutspacing"/>
              <w:rPr>
                <w:rFonts w:ascii="Times New Roman" w:hAnsi="Times New Roman" w:cs="Times New Roman"/>
                <w:b/>
                <w:szCs w:val="20"/>
              </w:rPr>
            </w:pPr>
          </w:p>
        </w:tc>
      </w:tr>
    </w:tbl>
    <w:p w:rsidR="00276C1F" w:rsidRPr="008313D3" w:rsidRDefault="00276C1F" w:rsidP="00276C1F">
      <w:pPr>
        <w:pStyle w:val="normalwithoutspacing"/>
        <w:rPr>
          <w:rFonts w:ascii="Times New Roman" w:hAnsi="Times New Roman" w:cs="Times New Roman"/>
          <w:b/>
          <w:sz w:val="20"/>
          <w:szCs w:val="20"/>
        </w:rPr>
      </w:pPr>
    </w:p>
    <w:p w:rsidR="00276C1F" w:rsidRPr="008313D3" w:rsidRDefault="00276C1F" w:rsidP="00276C1F">
      <w:pPr>
        <w:pStyle w:val="normalwithoutspacing"/>
        <w:rPr>
          <w:rFonts w:ascii="Times New Roman" w:hAnsi="Times New Roman" w:cs="Times New Roman"/>
          <w:sz w:val="20"/>
          <w:szCs w:val="20"/>
        </w:rPr>
      </w:pPr>
      <w:r w:rsidRPr="008313D3">
        <w:rPr>
          <w:rFonts w:ascii="Times New Roman" w:hAnsi="Times New Roman" w:cs="Times New Roman"/>
          <w:b/>
          <w:sz w:val="20"/>
          <w:szCs w:val="20"/>
        </w:rPr>
        <w:t xml:space="preserve">(*) Η ΑΝΑΛΥΣΗ ΑΝΑ ΤΜΗΜΑ ΘΑ ΥΠΟΒΑΛΛΕΤΑΙ ΣΕ ΑΝΕΞΑΡΤΗΤΟΥΣ ΠΙΝΑΚΕΣ: </w:t>
      </w:r>
      <w:r w:rsidRPr="008313D3">
        <w:rPr>
          <w:rFonts w:ascii="Times New Roman" w:hAnsi="Times New Roman" w:cs="Times New Roman"/>
          <w:sz w:val="20"/>
          <w:szCs w:val="20"/>
        </w:rPr>
        <w:t>οι διαγωνιζόμενοι, επί ποινή αποκλεισμού, θα αναλύουν ξεχωριστά πώς προκύπτει το ποσό των μηνιαίων αποδοχών ανά εργαζόμενο σε κάθε τόπο φύλαξης/Τμήμα, αναφέροντας αναλυτικά όλες τις αποδοχές (μισθό, προσαυξήσεις επιδομάτων Χριστουγέννων, Πάσχα, αδείας και αντικατάσταση αδείας), καθώς και τις αντίστοιχες εργοδοτικές εισφορές, ώστε να μπορεί να ελεγχθεί το εργατικό κόστος της οικονομικής προσφοράς τους.</w:t>
      </w:r>
    </w:p>
    <w:p w:rsidR="00276C1F" w:rsidRPr="008313D3" w:rsidRDefault="00276C1F" w:rsidP="00276C1F">
      <w:pPr>
        <w:rPr>
          <w:rFonts w:ascii="Times New Roman" w:hAnsi="Times New Roman" w:cs="Times New Roman"/>
          <w:sz w:val="20"/>
          <w:szCs w:val="20"/>
          <w:lang w:val="el-GR"/>
        </w:rPr>
      </w:pPr>
    </w:p>
    <w:tbl>
      <w:tblPr>
        <w:tblStyle w:val="a3"/>
        <w:tblW w:w="10890" w:type="dxa"/>
        <w:tblInd w:w="-432" w:type="dxa"/>
        <w:tblLook w:val="04A0"/>
      </w:tblPr>
      <w:tblGrid>
        <w:gridCol w:w="2605"/>
        <w:gridCol w:w="1896"/>
        <w:gridCol w:w="1931"/>
        <w:gridCol w:w="1955"/>
        <w:gridCol w:w="2503"/>
      </w:tblGrid>
      <w:tr w:rsidR="00276C1F" w:rsidRPr="008313D3" w:rsidTr="00C6535E">
        <w:tc>
          <w:tcPr>
            <w:tcW w:w="4501" w:type="dxa"/>
            <w:gridSpan w:val="2"/>
            <w:tcBorders>
              <w:bottom w:val="nil"/>
            </w:tcBorders>
          </w:tcPr>
          <w:p w:rsidR="00276C1F" w:rsidRPr="008313D3" w:rsidRDefault="00276C1F" w:rsidP="00C6535E">
            <w:pPr>
              <w:jc w:val="center"/>
              <w:rPr>
                <w:b/>
              </w:rPr>
            </w:pPr>
            <w:r w:rsidRPr="008313D3">
              <w:rPr>
                <w:b/>
              </w:rPr>
              <w:t>ΑΝΑΛΥΣΗ ΠΡΟΣΦΟΡΑΣ</w:t>
            </w:r>
          </w:p>
        </w:tc>
        <w:tc>
          <w:tcPr>
            <w:tcW w:w="1931" w:type="dxa"/>
            <w:tcBorders>
              <w:bottom w:val="nil"/>
            </w:tcBorders>
          </w:tcPr>
          <w:p w:rsidR="00276C1F" w:rsidRPr="008313D3" w:rsidRDefault="00276C1F" w:rsidP="00C6535E">
            <w:pPr>
              <w:jc w:val="center"/>
              <w:rPr>
                <w:b/>
              </w:rPr>
            </w:pPr>
            <w:r w:rsidRPr="008313D3">
              <w:rPr>
                <w:b/>
              </w:rPr>
              <w:t>ΜΗΝΕΣ</w:t>
            </w:r>
          </w:p>
        </w:tc>
        <w:tc>
          <w:tcPr>
            <w:tcW w:w="4458" w:type="dxa"/>
            <w:gridSpan w:val="2"/>
          </w:tcPr>
          <w:p w:rsidR="00276C1F" w:rsidRPr="008313D3" w:rsidRDefault="00276C1F" w:rsidP="00C6535E">
            <w:pPr>
              <w:jc w:val="center"/>
              <w:rPr>
                <w:b/>
              </w:rPr>
            </w:pPr>
            <w:r w:rsidRPr="008313D3">
              <w:rPr>
                <w:b/>
              </w:rPr>
              <w:t>ΣΥΝΟΛΙΚΟ ΚΟΣΤΟΣ</w:t>
            </w:r>
          </w:p>
        </w:tc>
      </w:tr>
      <w:tr w:rsidR="00276C1F" w:rsidRPr="008313D3" w:rsidTr="00C6535E">
        <w:tc>
          <w:tcPr>
            <w:tcW w:w="2605" w:type="dxa"/>
            <w:tcBorders>
              <w:top w:val="nil"/>
              <w:right w:val="nil"/>
            </w:tcBorders>
          </w:tcPr>
          <w:p w:rsidR="00276C1F" w:rsidRPr="008313D3" w:rsidRDefault="00276C1F" w:rsidP="00C6535E"/>
        </w:tc>
        <w:tc>
          <w:tcPr>
            <w:tcW w:w="1896" w:type="dxa"/>
            <w:tcBorders>
              <w:top w:val="nil"/>
              <w:left w:val="nil"/>
              <w:right w:val="single" w:sz="4" w:space="0" w:color="auto"/>
            </w:tcBorders>
          </w:tcPr>
          <w:p w:rsidR="00276C1F" w:rsidRPr="008313D3" w:rsidRDefault="00276C1F" w:rsidP="00C6535E"/>
        </w:tc>
        <w:tc>
          <w:tcPr>
            <w:tcW w:w="1931" w:type="dxa"/>
            <w:tcBorders>
              <w:top w:val="nil"/>
              <w:left w:val="single" w:sz="4" w:space="0" w:color="auto"/>
            </w:tcBorders>
          </w:tcPr>
          <w:p w:rsidR="00276C1F" w:rsidRPr="008313D3" w:rsidRDefault="00276C1F" w:rsidP="00C6535E"/>
        </w:tc>
        <w:tc>
          <w:tcPr>
            <w:tcW w:w="1955" w:type="dxa"/>
          </w:tcPr>
          <w:p w:rsidR="00276C1F" w:rsidRPr="008313D3" w:rsidRDefault="00276C1F" w:rsidP="00C6535E">
            <w:pPr>
              <w:jc w:val="center"/>
            </w:pPr>
            <w:r w:rsidRPr="008313D3">
              <w:t>ΑΡΙΘΜΗΤΙΚΑ</w:t>
            </w:r>
          </w:p>
        </w:tc>
        <w:tc>
          <w:tcPr>
            <w:tcW w:w="2503" w:type="dxa"/>
          </w:tcPr>
          <w:p w:rsidR="00276C1F" w:rsidRPr="008313D3" w:rsidRDefault="00276C1F" w:rsidP="00C6535E">
            <w:pPr>
              <w:jc w:val="center"/>
            </w:pPr>
            <w:r w:rsidRPr="008313D3">
              <w:t>ΟΛΟΓΡΑΦΩΣ</w:t>
            </w:r>
          </w:p>
        </w:tc>
      </w:tr>
      <w:tr w:rsidR="00276C1F" w:rsidRPr="008313D3" w:rsidTr="00C6535E">
        <w:tc>
          <w:tcPr>
            <w:tcW w:w="2605" w:type="dxa"/>
          </w:tcPr>
          <w:p w:rsidR="00276C1F" w:rsidRPr="008313D3" w:rsidRDefault="00276C1F" w:rsidP="00C6535E">
            <w:pPr>
              <w:rPr>
                <w:b/>
              </w:rPr>
            </w:pPr>
            <w:r w:rsidRPr="008313D3">
              <w:rPr>
                <w:b/>
              </w:rPr>
              <w:t>ΑΘΡΟΙΣΜΑ ΑΠΟΔΟΧΩΝ ΚΑΙ ΑΣΦΑΛΙΣΤΙΚΩΝ ΕΙΣΦΟΡΩΝ/ΜΗΝΑ</w:t>
            </w:r>
          </w:p>
        </w:tc>
        <w:tc>
          <w:tcPr>
            <w:tcW w:w="1896" w:type="dxa"/>
          </w:tcPr>
          <w:p w:rsidR="00276C1F" w:rsidRPr="008313D3" w:rsidRDefault="00276C1F" w:rsidP="00C6535E"/>
        </w:tc>
        <w:tc>
          <w:tcPr>
            <w:tcW w:w="1931" w:type="dxa"/>
          </w:tcPr>
          <w:p w:rsidR="00276C1F" w:rsidRPr="008313D3" w:rsidRDefault="00276C1F" w:rsidP="00C6535E">
            <w:pPr>
              <w:jc w:val="center"/>
            </w:pPr>
          </w:p>
          <w:p w:rsidR="00276C1F" w:rsidRPr="008313D3" w:rsidRDefault="00276C1F" w:rsidP="00C6535E">
            <w:pPr>
              <w:jc w:val="center"/>
            </w:pPr>
            <w:r w:rsidRPr="008313D3">
              <w:t>12</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rPr>
                <w:b/>
              </w:rPr>
            </w:pPr>
            <w:r w:rsidRPr="008313D3">
              <w:rPr>
                <w:b/>
              </w:rPr>
              <w:t>ΣΥΝΟΛΟ Α:</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ΑΝΑΛΩΣΙΜΑ</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pPr>
            <w:r w:rsidRPr="008313D3">
              <w:rPr>
                <w:b/>
              </w:rPr>
              <w:t>ΣΥΝΟΛΟ Β:</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rPr>
                <w:b/>
              </w:rPr>
            </w:pPr>
            <w:r w:rsidRPr="008313D3">
              <w:rPr>
                <w:b/>
              </w:rPr>
              <w:t>ΔΙΟΙΚΗΤΙΚΟ ΚΟΣΤΟΣ</w:t>
            </w:r>
          </w:p>
          <w:p w:rsidR="00276C1F" w:rsidRPr="008313D3" w:rsidRDefault="00276C1F" w:rsidP="00C6535E">
            <w:r w:rsidRPr="008313D3">
              <w:t>(διοικητική υποστήριξη, εποπτεία, εγγυητικές επιστολές, ειδικός λογαριασμός παιδικών κατασκηνώσεων, κλπ.)</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pPr>
            <w:r w:rsidRPr="008313D3">
              <w:rPr>
                <w:b/>
              </w:rPr>
              <w:t>ΣΥΝΟΛΟ Γ:</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ΕΡΓΟΛΑΒΙΚΟ ΚΕΡΔΟΣ</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jc w:val="right"/>
            </w:pPr>
            <w:r w:rsidRPr="008313D3">
              <w:rPr>
                <w:b/>
              </w:rPr>
              <w:t>ΣΥΝΟΛΟ Δ:</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ΚΡΑΤΗΣΕΙΣ</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jc w:val="center"/>
              <w:rPr>
                <w:b/>
              </w:rPr>
            </w:pPr>
            <w:r w:rsidRPr="008313D3">
              <w:rPr>
                <w:b/>
              </w:rPr>
              <w:t>ΣΥΝΟΛΙΚΟ ΚΟΣΤΟΣ ΧΩΡΙΣ Φ.Π.Α.</w:t>
            </w:r>
          </w:p>
        </w:tc>
        <w:tc>
          <w:tcPr>
            <w:tcW w:w="1955" w:type="dxa"/>
          </w:tcPr>
          <w:p w:rsidR="00276C1F" w:rsidRPr="008313D3" w:rsidRDefault="00276C1F" w:rsidP="00C6535E"/>
        </w:tc>
        <w:tc>
          <w:tcPr>
            <w:tcW w:w="2503" w:type="dxa"/>
          </w:tcPr>
          <w:p w:rsidR="00276C1F" w:rsidRPr="008313D3" w:rsidRDefault="00276C1F" w:rsidP="00C6535E"/>
        </w:tc>
      </w:tr>
      <w:tr w:rsidR="00276C1F" w:rsidRPr="008313D3" w:rsidTr="00C6535E">
        <w:tc>
          <w:tcPr>
            <w:tcW w:w="6432" w:type="dxa"/>
            <w:gridSpan w:val="3"/>
          </w:tcPr>
          <w:p w:rsidR="00276C1F" w:rsidRPr="008313D3" w:rsidRDefault="00276C1F" w:rsidP="00C6535E">
            <w:pPr>
              <w:rPr>
                <w:b/>
              </w:rPr>
            </w:pPr>
            <w:r w:rsidRPr="008313D3">
              <w:rPr>
                <w:b/>
              </w:rPr>
              <w:t>ΦΠΑ 24%</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jc w:val="center"/>
              <w:rPr>
                <w:b/>
              </w:rPr>
            </w:pPr>
            <w:r w:rsidRPr="008313D3">
              <w:rPr>
                <w:b/>
              </w:rPr>
              <w:t>ΣΥΝΟΛΙΚΟ ΚΟΣΤΟΣ ΜΕ Φ.Π.Α.</w:t>
            </w:r>
          </w:p>
        </w:tc>
        <w:tc>
          <w:tcPr>
            <w:tcW w:w="1955" w:type="dxa"/>
          </w:tcPr>
          <w:p w:rsidR="00276C1F" w:rsidRPr="008313D3" w:rsidRDefault="00276C1F" w:rsidP="00C6535E"/>
        </w:tc>
        <w:tc>
          <w:tcPr>
            <w:tcW w:w="2503" w:type="dxa"/>
          </w:tcPr>
          <w:p w:rsidR="00276C1F" w:rsidRPr="008313D3" w:rsidRDefault="00276C1F" w:rsidP="00C6535E"/>
        </w:tc>
      </w:tr>
      <w:tr w:rsidR="00276C1F" w:rsidRPr="002F0D63" w:rsidTr="00C6535E">
        <w:tc>
          <w:tcPr>
            <w:tcW w:w="6432" w:type="dxa"/>
            <w:gridSpan w:val="3"/>
          </w:tcPr>
          <w:p w:rsidR="00276C1F" w:rsidRPr="008313D3" w:rsidRDefault="00276C1F" w:rsidP="00C6535E">
            <w:pPr>
              <w:rPr>
                <w:b/>
              </w:rPr>
            </w:pPr>
            <w:r w:rsidRPr="008313D3">
              <w:rPr>
                <w:b/>
              </w:rPr>
              <w:lastRenderedPageBreak/>
              <w:t xml:space="preserve">ΣΥΛΛΟΓΙΚΗ ΣΥΜΒΑΣΗ ΕΡΓΑΣΙΑΣ ΠΟΥ ΥΠΑΓΟΝΤΑΙ ΟΙ ΕΡΓΑΖΟΜΕΝΟΙ </w:t>
            </w:r>
            <w:r w:rsidRPr="008313D3">
              <w:t>(να επισυνάπτεται)</w:t>
            </w:r>
          </w:p>
        </w:tc>
        <w:tc>
          <w:tcPr>
            <w:tcW w:w="1955" w:type="dxa"/>
          </w:tcPr>
          <w:p w:rsidR="00276C1F" w:rsidRPr="008313D3" w:rsidRDefault="00276C1F" w:rsidP="00C6535E"/>
        </w:tc>
        <w:tc>
          <w:tcPr>
            <w:tcW w:w="2503" w:type="dxa"/>
          </w:tcPr>
          <w:p w:rsidR="00276C1F" w:rsidRPr="008313D3" w:rsidRDefault="00276C1F" w:rsidP="00C6535E"/>
        </w:tc>
      </w:tr>
    </w:tbl>
    <w:p w:rsidR="00276C1F" w:rsidRPr="008313D3" w:rsidRDefault="00276C1F" w:rsidP="00276C1F">
      <w:pPr>
        <w:rPr>
          <w:rFonts w:ascii="Times New Roman" w:hAnsi="Times New Roman" w:cs="Times New Roman"/>
          <w:sz w:val="20"/>
          <w:szCs w:val="20"/>
          <w:lang w:val="el-GR"/>
        </w:rPr>
      </w:pPr>
    </w:p>
    <w:p w:rsidR="00276C1F" w:rsidRPr="008313D3" w:rsidRDefault="00276C1F" w:rsidP="00276C1F">
      <w:pPr>
        <w:rPr>
          <w:rFonts w:ascii="Times New Roman" w:hAnsi="Times New Roman" w:cs="Times New Roman"/>
          <w:b/>
          <w:sz w:val="20"/>
          <w:szCs w:val="20"/>
          <w:lang w:val="el-GR"/>
        </w:rPr>
      </w:pPr>
      <w:r w:rsidRPr="008313D3">
        <w:rPr>
          <w:rFonts w:ascii="Times New Roman" w:hAnsi="Times New Roman" w:cs="Times New Roman"/>
          <w:b/>
          <w:sz w:val="20"/>
          <w:szCs w:val="20"/>
          <w:lang w:val="el-GR"/>
        </w:rPr>
        <w:t>ΣΥΝΟΛΙΚΟ ΚΟΣΤΟΣ ΧΩΡΙΣ Φ.Π.Α. (ΟΛΟΓΡΑΦΩΣ): …………………………………………….</w:t>
      </w:r>
    </w:p>
    <w:p w:rsidR="00276C1F" w:rsidRPr="008313D3" w:rsidRDefault="00276C1F" w:rsidP="00276C1F">
      <w:pPr>
        <w:rPr>
          <w:rFonts w:ascii="Times New Roman" w:hAnsi="Times New Roman" w:cs="Times New Roman"/>
          <w:b/>
          <w:sz w:val="20"/>
          <w:szCs w:val="20"/>
          <w:lang w:val="el-GR"/>
        </w:rPr>
      </w:pPr>
    </w:p>
    <w:p w:rsidR="00276C1F" w:rsidRPr="008313D3" w:rsidRDefault="00276C1F" w:rsidP="00276C1F">
      <w:pPr>
        <w:spacing w:after="0"/>
        <w:ind w:left="4820"/>
        <w:jc w:val="center"/>
        <w:rPr>
          <w:rFonts w:ascii="Times New Roman" w:hAnsi="Times New Roman" w:cs="Times New Roman"/>
          <w:b/>
          <w:sz w:val="20"/>
          <w:szCs w:val="20"/>
          <w:lang w:val="el-GR"/>
        </w:rPr>
      </w:pPr>
      <w:r w:rsidRPr="008313D3">
        <w:rPr>
          <w:rFonts w:ascii="Times New Roman" w:hAnsi="Times New Roman" w:cs="Times New Roman"/>
          <w:b/>
          <w:sz w:val="20"/>
          <w:szCs w:val="20"/>
          <w:lang w:val="el-GR"/>
        </w:rPr>
        <w:t>Ο ΠΡΟΣΦΕΡΩΝ</w:t>
      </w:r>
    </w:p>
    <w:p w:rsidR="00276C1F" w:rsidRPr="008313D3" w:rsidRDefault="00276C1F" w:rsidP="00276C1F">
      <w:pPr>
        <w:ind w:left="4820"/>
        <w:jc w:val="center"/>
        <w:rPr>
          <w:rFonts w:ascii="Times New Roman" w:hAnsi="Times New Roman" w:cs="Times New Roman"/>
          <w:b/>
          <w:sz w:val="20"/>
          <w:szCs w:val="20"/>
          <w:lang w:val="el-GR"/>
        </w:rPr>
      </w:pPr>
      <w:r w:rsidRPr="008313D3">
        <w:rPr>
          <w:rFonts w:ascii="Times New Roman" w:hAnsi="Times New Roman" w:cs="Times New Roman"/>
          <w:b/>
          <w:sz w:val="20"/>
          <w:szCs w:val="20"/>
          <w:lang w:val="el-GR"/>
        </w:rPr>
        <w:t>ΗΜΕΡΟΜΗΝΙΑ</w:t>
      </w:r>
    </w:p>
    <w:p w:rsidR="00276C1F" w:rsidRPr="008313D3" w:rsidRDefault="00276C1F" w:rsidP="00276C1F">
      <w:pPr>
        <w:ind w:left="4820"/>
        <w:jc w:val="center"/>
        <w:rPr>
          <w:rFonts w:ascii="Times New Roman" w:hAnsi="Times New Roman" w:cs="Times New Roman"/>
          <w:b/>
          <w:sz w:val="20"/>
          <w:szCs w:val="20"/>
          <w:lang w:val="el-GR"/>
        </w:rPr>
      </w:pPr>
    </w:p>
    <w:p w:rsidR="00276C1F" w:rsidRPr="008313D3" w:rsidRDefault="00276C1F" w:rsidP="00276C1F">
      <w:pPr>
        <w:ind w:left="4820"/>
        <w:jc w:val="center"/>
        <w:rPr>
          <w:rFonts w:ascii="Times New Roman" w:hAnsi="Times New Roman" w:cs="Times New Roman"/>
          <w:b/>
          <w:lang w:val="el-GR"/>
        </w:rPr>
      </w:pPr>
      <w:r w:rsidRPr="008313D3">
        <w:rPr>
          <w:rFonts w:ascii="Times New Roman" w:hAnsi="Times New Roman" w:cs="Times New Roman"/>
          <w:b/>
          <w:sz w:val="20"/>
          <w:szCs w:val="20"/>
          <w:lang w:val="el-GR"/>
        </w:rPr>
        <w:t>ΥΠΟΓΡΑΦΗ-ΝΟΜΙΜΟΥ ΕΚΠΡΟΣΩΠΟΥ</w:t>
      </w:r>
    </w:p>
    <w:p w:rsidR="00276C1F" w:rsidRPr="008313D3" w:rsidRDefault="00276C1F" w:rsidP="00276C1F">
      <w:pPr>
        <w:rPr>
          <w:rFonts w:ascii="Times New Roman" w:hAnsi="Times New Roman" w:cs="Times New Roman"/>
          <w:b/>
          <w:lang w:val="el-GR"/>
        </w:rPr>
      </w:pPr>
    </w:p>
    <w:p w:rsidR="00276C1F" w:rsidRPr="008313D3" w:rsidRDefault="00276C1F" w:rsidP="00276C1F">
      <w:pPr>
        <w:spacing w:after="0"/>
        <w:rPr>
          <w:rFonts w:ascii="Times New Roman" w:hAnsi="Times New Roman" w:cs="Times New Roman"/>
          <w:b/>
          <w:lang w:val="el-GR"/>
        </w:rPr>
      </w:pPr>
      <w:r w:rsidRPr="008313D3">
        <w:rPr>
          <w:rFonts w:ascii="Times New Roman" w:hAnsi="Times New Roman" w:cs="Times New Roman"/>
          <w:b/>
          <w:lang w:val="el-GR"/>
        </w:rPr>
        <w:br w:type="page"/>
      </w:r>
    </w:p>
    <w:sectPr w:rsidR="00276C1F" w:rsidRPr="008313D3" w:rsidSect="00276C1F">
      <w:pgSz w:w="12240" w:h="15840"/>
      <w:pgMar w:top="1530" w:right="1800" w:bottom="144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C1F57"/>
    <w:multiLevelType w:val="hybridMultilevel"/>
    <w:tmpl w:val="BAEA407C"/>
    <w:lvl w:ilvl="0" w:tplc="2916AC46">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6C1F"/>
    <w:rsid w:val="00276C1F"/>
    <w:rsid w:val="002F0D63"/>
    <w:rsid w:val="003A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51"/>
  </w:style>
  <w:style w:type="paragraph" w:styleId="1">
    <w:name w:val="heading 1"/>
    <w:basedOn w:val="a"/>
    <w:next w:val="a"/>
    <w:link w:val="1Char"/>
    <w:uiPriority w:val="9"/>
    <w:qFormat/>
    <w:rsid w:val="00276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276C1F"/>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76C1F"/>
    <w:rPr>
      <w:rFonts w:ascii="Arial" w:eastAsia="Times New Roman" w:hAnsi="Arial" w:cs="Arial"/>
      <w:b/>
      <w:color w:val="002060"/>
      <w:sz w:val="24"/>
      <w:lang w:val="en-GB" w:eastAsia="zh-CN"/>
    </w:rPr>
  </w:style>
  <w:style w:type="paragraph" w:customStyle="1" w:styleId="normalwithoutspacing">
    <w:name w:val="normal_without_spacing"/>
    <w:basedOn w:val="a"/>
    <w:rsid w:val="00276C1F"/>
    <w:pPr>
      <w:suppressAutoHyphens/>
      <w:spacing w:after="60" w:line="240" w:lineRule="auto"/>
      <w:jc w:val="both"/>
    </w:pPr>
    <w:rPr>
      <w:rFonts w:ascii="Calibri" w:eastAsia="Times New Roman" w:hAnsi="Calibri" w:cs="Calibri"/>
      <w:szCs w:val="24"/>
      <w:lang w:val="el-GR" w:eastAsia="zh-CN"/>
    </w:rPr>
  </w:style>
  <w:style w:type="table" w:styleId="a3">
    <w:name w:val="Table Grid"/>
    <w:basedOn w:val="a1"/>
    <w:uiPriority w:val="59"/>
    <w:rsid w:val="00276C1F"/>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276C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3</cp:revision>
  <dcterms:created xsi:type="dcterms:W3CDTF">2018-12-07T14:12:00Z</dcterms:created>
  <dcterms:modified xsi:type="dcterms:W3CDTF">2018-12-07T14:19:00Z</dcterms:modified>
</cp:coreProperties>
</file>